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2" w:rsidRPr="00F716B6" w:rsidRDefault="00346E98" w:rsidP="002A6F2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6B6">
        <w:rPr>
          <w:rFonts w:ascii="Times New Roman" w:hAnsi="Times New Roman" w:cs="Times New Roman"/>
          <w:b/>
          <w:sz w:val="26"/>
          <w:szCs w:val="26"/>
        </w:rPr>
        <w:t>«Порядок взаимодействия заявителей с организацией, уполномоченной на проведение государственной экспертизы»</w:t>
      </w:r>
    </w:p>
    <w:p w:rsidR="00346E98" w:rsidRPr="00F716B6" w:rsidRDefault="00346E98" w:rsidP="002A6F2A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A6F2A" w:rsidRPr="00F716B6" w:rsidRDefault="004C6D8E" w:rsidP="002A6F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В декабре 2015 года </w:t>
      </w:r>
      <w:r w:rsidR="002A6F2A" w:rsidRPr="00F716B6">
        <w:rPr>
          <w:rFonts w:ascii="Times New Roman" w:hAnsi="Times New Roman" w:cs="Times New Roman"/>
          <w:b/>
          <w:sz w:val="26"/>
          <w:szCs w:val="26"/>
        </w:rPr>
        <w:t>внесены изменения</w:t>
      </w:r>
      <w:r w:rsidR="002A6F2A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2A6F2A" w:rsidRPr="00F716B6">
        <w:rPr>
          <w:rFonts w:ascii="Times New Roman" w:hAnsi="Times New Roman" w:cs="Times New Roman"/>
          <w:b/>
          <w:sz w:val="26"/>
          <w:szCs w:val="26"/>
        </w:rPr>
        <w:t>в действующий порядок</w:t>
      </w:r>
      <w:r w:rsidR="002A6F2A" w:rsidRPr="00F716B6">
        <w:rPr>
          <w:rFonts w:ascii="Times New Roman" w:hAnsi="Times New Roman" w:cs="Times New Roman"/>
          <w:sz w:val="26"/>
          <w:szCs w:val="26"/>
        </w:rPr>
        <w:t xml:space="preserve"> организации и проведения государственной экспертизы, утвержд</w:t>
      </w:r>
      <w:r w:rsidR="00940AA6" w:rsidRPr="00F716B6">
        <w:rPr>
          <w:rFonts w:ascii="Times New Roman" w:hAnsi="Times New Roman" w:cs="Times New Roman"/>
          <w:sz w:val="26"/>
          <w:szCs w:val="26"/>
        </w:rPr>
        <w:t>ё</w:t>
      </w:r>
      <w:r w:rsidR="002A6F2A" w:rsidRPr="00F716B6">
        <w:rPr>
          <w:rFonts w:ascii="Times New Roman" w:hAnsi="Times New Roman" w:cs="Times New Roman"/>
          <w:sz w:val="26"/>
          <w:szCs w:val="26"/>
        </w:rPr>
        <w:t>нный постановлением Правительства РФ от 05.03.2007 № 145</w:t>
      </w:r>
      <w:r w:rsidRPr="00F716B6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07.12.2015 № 1330)</w:t>
      </w:r>
      <w:r w:rsidR="002A6F2A" w:rsidRPr="00F716B6">
        <w:rPr>
          <w:rFonts w:ascii="Times New Roman" w:hAnsi="Times New Roman" w:cs="Times New Roman"/>
          <w:sz w:val="26"/>
          <w:szCs w:val="26"/>
        </w:rPr>
        <w:t>.</w:t>
      </w:r>
    </w:p>
    <w:p w:rsidR="00496BD0" w:rsidRPr="00F716B6" w:rsidRDefault="002A6F2A" w:rsidP="002A6F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6B6">
        <w:rPr>
          <w:rFonts w:ascii="Times New Roman" w:hAnsi="Times New Roman" w:cs="Times New Roman"/>
          <w:sz w:val="26"/>
          <w:szCs w:val="26"/>
        </w:rPr>
        <w:t xml:space="preserve">Так, </w:t>
      </w:r>
      <w:r w:rsidRPr="00F716B6">
        <w:rPr>
          <w:rFonts w:ascii="Times New Roman" w:hAnsi="Times New Roman" w:cs="Times New Roman"/>
          <w:b/>
          <w:sz w:val="26"/>
          <w:szCs w:val="26"/>
        </w:rPr>
        <w:t>с 1 января 2017 года</w:t>
      </w:r>
      <w:r w:rsidRPr="00F716B6">
        <w:rPr>
          <w:rFonts w:ascii="Times New Roman" w:hAnsi="Times New Roman" w:cs="Times New Roman"/>
          <w:sz w:val="26"/>
          <w:szCs w:val="26"/>
        </w:rPr>
        <w:t xml:space="preserve"> проектная документация</w:t>
      </w:r>
      <w:r w:rsidR="00187B1A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Pr="00F716B6">
        <w:rPr>
          <w:rFonts w:ascii="Times New Roman" w:hAnsi="Times New Roman" w:cs="Times New Roman"/>
          <w:sz w:val="26"/>
          <w:szCs w:val="26"/>
        </w:rPr>
        <w:t>и</w:t>
      </w:r>
      <w:r w:rsidR="00187B1A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Pr="00F716B6">
        <w:rPr>
          <w:rFonts w:ascii="Times New Roman" w:hAnsi="Times New Roman" w:cs="Times New Roman"/>
          <w:sz w:val="26"/>
          <w:szCs w:val="26"/>
        </w:rPr>
        <w:t xml:space="preserve">результаты инженерных изысканий, а также иные документы, необходимые для проведения </w:t>
      </w:r>
      <w:proofErr w:type="spellStart"/>
      <w:r w:rsidR="004F168E">
        <w:rPr>
          <w:rFonts w:ascii="Times New Roman" w:hAnsi="Times New Roman" w:cs="Times New Roman"/>
          <w:sz w:val="26"/>
          <w:szCs w:val="26"/>
        </w:rPr>
        <w:t>гос</w:t>
      </w:r>
      <w:r w:rsidRPr="00F716B6">
        <w:rPr>
          <w:rFonts w:ascii="Times New Roman" w:hAnsi="Times New Roman" w:cs="Times New Roman"/>
          <w:sz w:val="26"/>
          <w:szCs w:val="26"/>
        </w:rPr>
        <w:t>экспертизы</w:t>
      </w:r>
      <w:proofErr w:type="spellEnd"/>
      <w:r w:rsidRPr="00F716B6">
        <w:rPr>
          <w:rFonts w:ascii="Times New Roman" w:hAnsi="Times New Roman" w:cs="Times New Roman"/>
          <w:sz w:val="26"/>
          <w:szCs w:val="26"/>
        </w:rPr>
        <w:t xml:space="preserve">, представляются в уполномоченные на проведение такой экспертизы органы исполнительной власти или подведомственные </w:t>
      </w:r>
      <w:r w:rsidR="004F168E">
        <w:rPr>
          <w:rFonts w:ascii="Times New Roman" w:hAnsi="Times New Roman" w:cs="Times New Roman"/>
          <w:sz w:val="26"/>
          <w:szCs w:val="26"/>
        </w:rPr>
        <w:t>им</w:t>
      </w:r>
      <w:r w:rsidRPr="00F716B6">
        <w:rPr>
          <w:rFonts w:ascii="Times New Roman" w:hAnsi="Times New Roman" w:cs="Times New Roman"/>
          <w:sz w:val="26"/>
          <w:szCs w:val="26"/>
        </w:rPr>
        <w:t xml:space="preserve"> госучреждения </w:t>
      </w:r>
      <w:r w:rsidR="00187B1A" w:rsidRPr="00F716B6">
        <w:rPr>
          <w:rFonts w:ascii="Times New Roman" w:hAnsi="Times New Roman" w:cs="Times New Roman"/>
          <w:sz w:val="26"/>
          <w:szCs w:val="26"/>
        </w:rPr>
        <w:t xml:space="preserve">в </w:t>
      </w:r>
      <w:r w:rsidRPr="00F716B6">
        <w:rPr>
          <w:rFonts w:ascii="Times New Roman" w:hAnsi="Times New Roman" w:cs="Times New Roman"/>
          <w:b/>
          <w:sz w:val="26"/>
          <w:szCs w:val="26"/>
        </w:rPr>
        <w:t>электронной форме</w:t>
      </w:r>
      <w:r w:rsidRPr="00F716B6">
        <w:rPr>
          <w:rFonts w:ascii="Times New Roman" w:hAnsi="Times New Roman" w:cs="Times New Roman"/>
          <w:sz w:val="26"/>
          <w:szCs w:val="26"/>
        </w:rPr>
        <w:t xml:space="preserve"> (за исключением случаев, когда проектная документация и результаты инженерных изысканий содержат сведения, доступ к которым ограничен в соответствии с законодательством Российской Федерации). </w:t>
      </w:r>
      <w:proofErr w:type="gramEnd"/>
    </w:p>
    <w:p w:rsidR="006D0D96" w:rsidRPr="00F716B6" w:rsidRDefault="00944168" w:rsidP="009441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Основные</w:t>
      </w:r>
      <w:r w:rsidR="009C1967" w:rsidRPr="00F716B6">
        <w:rPr>
          <w:rFonts w:ascii="Times New Roman" w:hAnsi="Times New Roman" w:cs="Times New Roman"/>
          <w:sz w:val="26"/>
          <w:szCs w:val="26"/>
        </w:rPr>
        <w:t xml:space="preserve"> требования к организации предоставления государственных услуг в электронной форме </w:t>
      </w:r>
      <w:r w:rsidR="00187B1A" w:rsidRPr="00F716B6">
        <w:rPr>
          <w:rFonts w:ascii="Times New Roman" w:hAnsi="Times New Roman" w:cs="Times New Roman"/>
          <w:sz w:val="26"/>
          <w:szCs w:val="26"/>
        </w:rPr>
        <w:t>отражены</w:t>
      </w:r>
      <w:r w:rsidR="009C1967" w:rsidRPr="00F716B6">
        <w:rPr>
          <w:rFonts w:ascii="Times New Roman" w:hAnsi="Times New Roman" w:cs="Times New Roman"/>
          <w:sz w:val="26"/>
          <w:szCs w:val="26"/>
        </w:rPr>
        <w:t xml:space="preserve"> в </w:t>
      </w:r>
      <w:r w:rsidR="009C1967" w:rsidRPr="00F716B6">
        <w:rPr>
          <w:rFonts w:ascii="Times New Roman" w:hAnsi="Times New Roman" w:cs="Times New Roman"/>
          <w:b/>
          <w:sz w:val="26"/>
          <w:szCs w:val="26"/>
        </w:rPr>
        <w:t>Федеральном законе от 27.07.2010 № 210-ФЗ</w:t>
      </w:r>
      <w:r w:rsidR="009C1967" w:rsidRPr="00F716B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E411F3" w:rsidRPr="00F716B6">
        <w:rPr>
          <w:rFonts w:ascii="Times New Roman" w:hAnsi="Times New Roman" w:cs="Times New Roman"/>
          <w:sz w:val="26"/>
          <w:szCs w:val="26"/>
        </w:rPr>
        <w:t>, среди них</w:t>
      </w:r>
      <w:r w:rsidR="009C1967" w:rsidRPr="00F716B6">
        <w:rPr>
          <w:rFonts w:ascii="Times New Roman" w:hAnsi="Times New Roman" w:cs="Times New Roman"/>
          <w:sz w:val="26"/>
          <w:szCs w:val="26"/>
        </w:rPr>
        <w:t>:</w:t>
      </w:r>
    </w:p>
    <w:p w:rsidR="009C1967" w:rsidRPr="00F716B6" w:rsidRDefault="009C1967" w:rsidP="009441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1)</w:t>
      </w:r>
      <w:r w:rsidR="00944168" w:rsidRPr="00F716B6">
        <w:rPr>
          <w:rFonts w:ascii="Times New Roman" w:hAnsi="Times New Roman" w:cs="Times New Roman"/>
          <w:sz w:val="26"/>
          <w:szCs w:val="26"/>
        </w:rPr>
        <w:t xml:space="preserve"> обеспечение возможности подачи заявления и иных документов с использованием сети Интернет</w:t>
      </w:r>
      <w:r w:rsidR="00434418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E53939">
        <w:rPr>
          <w:rFonts w:ascii="Times New Roman" w:hAnsi="Times New Roman" w:cs="Times New Roman"/>
          <w:sz w:val="26"/>
          <w:szCs w:val="26"/>
        </w:rPr>
        <w:t>через</w:t>
      </w:r>
      <w:r w:rsidR="00434418" w:rsidRPr="00F716B6">
        <w:rPr>
          <w:rFonts w:ascii="Times New Roman" w:hAnsi="Times New Roman" w:cs="Times New Roman"/>
          <w:sz w:val="26"/>
          <w:szCs w:val="26"/>
        </w:rPr>
        <w:t xml:space="preserve"> един</w:t>
      </w:r>
      <w:r w:rsidR="00E53939">
        <w:rPr>
          <w:rFonts w:ascii="Times New Roman" w:hAnsi="Times New Roman" w:cs="Times New Roman"/>
          <w:sz w:val="26"/>
          <w:szCs w:val="26"/>
        </w:rPr>
        <w:t>ый</w:t>
      </w:r>
      <w:r w:rsidR="00434418" w:rsidRPr="00F716B6">
        <w:rPr>
          <w:rFonts w:ascii="Times New Roman" w:hAnsi="Times New Roman" w:cs="Times New Roman"/>
          <w:sz w:val="26"/>
          <w:szCs w:val="26"/>
        </w:rPr>
        <w:t xml:space="preserve"> портал </w:t>
      </w:r>
      <w:proofErr w:type="spellStart"/>
      <w:r w:rsidR="00434418" w:rsidRPr="00F716B6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4168" w:rsidRPr="00F716B6">
        <w:rPr>
          <w:rFonts w:ascii="Times New Roman" w:hAnsi="Times New Roman" w:cs="Times New Roman"/>
          <w:sz w:val="26"/>
          <w:szCs w:val="26"/>
        </w:rPr>
        <w:t>;</w:t>
      </w:r>
    </w:p>
    <w:p w:rsidR="00944168" w:rsidRPr="00F716B6" w:rsidRDefault="00944168" w:rsidP="009441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2) получение заявителем сведений о ходе выполнения экспертизы в режиме онлайн;</w:t>
      </w:r>
    </w:p>
    <w:p w:rsidR="00944168" w:rsidRPr="00F716B6" w:rsidRDefault="00944168" w:rsidP="009441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3) получение заявителем результата предоставления услуги (экспертного заключения) в электронной форме.</w:t>
      </w:r>
    </w:p>
    <w:p w:rsidR="00434418" w:rsidRPr="00F716B6" w:rsidRDefault="005C53FE" w:rsidP="008F42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b/>
          <w:sz w:val="26"/>
          <w:szCs w:val="26"/>
        </w:rPr>
        <w:t>Постановлением Правительства РФ от 26.03.2016 №</w:t>
      </w:r>
      <w:r w:rsidR="00FC17C4" w:rsidRPr="00F716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16B6">
        <w:rPr>
          <w:rFonts w:ascii="Times New Roman" w:hAnsi="Times New Roman" w:cs="Times New Roman"/>
          <w:b/>
          <w:sz w:val="26"/>
          <w:szCs w:val="26"/>
        </w:rPr>
        <w:t>236</w:t>
      </w:r>
      <w:r w:rsidRPr="00F716B6">
        <w:rPr>
          <w:rFonts w:ascii="Times New Roman" w:hAnsi="Times New Roman" w:cs="Times New Roman"/>
          <w:sz w:val="26"/>
          <w:szCs w:val="26"/>
        </w:rPr>
        <w:t xml:space="preserve"> «О требованиях к предоставлению в электронной форме государственных и муниципальных услуг» предусмотрена возможность предоставления государственных услуг в электронной форме </w:t>
      </w:r>
      <w:r w:rsidRPr="00E53939">
        <w:rPr>
          <w:rFonts w:ascii="Times New Roman" w:hAnsi="Times New Roman" w:cs="Times New Roman"/>
          <w:b/>
          <w:sz w:val="26"/>
          <w:szCs w:val="26"/>
        </w:rPr>
        <w:t>с использованием официального сайта</w:t>
      </w:r>
      <w:r w:rsidRPr="00F716B6">
        <w:rPr>
          <w:rFonts w:ascii="Times New Roman" w:hAnsi="Times New Roman" w:cs="Times New Roman"/>
          <w:sz w:val="26"/>
          <w:szCs w:val="26"/>
        </w:rPr>
        <w:t xml:space="preserve"> уполномоченно</w:t>
      </w:r>
      <w:r w:rsidR="00187B1A" w:rsidRPr="00F716B6">
        <w:rPr>
          <w:rFonts w:ascii="Times New Roman" w:hAnsi="Times New Roman" w:cs="Times New Roman"/>
          <w:sz w:val="26"/>
          <w:szCs w:val="26"/>
        </w:rPr>
        <w:t>го</w:t>
      </w:r>
      <w:r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187B1A" w:rsidRPr="00F716B6">
        <w:rPr>
          <w:rFonts w:ascii="Times New Roman" w:hAnsi="Times New Roman" w:cs="Times New Roman"/>
          <w:sz w:val="26"/>
          <w:szCs w:val="26"/>
        </w:rPr>
        <w:t>учреждения</w:t>
      </w:r>
      <w:r w:rsidRPr="00F716B6">
        <w:rPr>
          <w:rFonts w:ascii="Times New Roman" w:hAnsi="Times New Roman" w:cs="Times New Roman"/>
          <w:sz w:val="26"/>
          <w:szCs w:val="26"/>
        </w:rPr>
        <w:t xml:space="preserve">. Для этой цели на сайте Автономного учреждения будет реализована </w:t>
      </w:r>
      <w:r w:rsidRPr="00F716B6">
        <w:rPr>
          <w:rFonts w:ascii="Times New Roman" w:hAnsi="Times New Roman" w:cs="Times New Roman"/>
          <w:b/>
          <w:sz w:val="26"/>
          <w:szCs w:val="26"/>
        </w:rPr>
        <w:t>система личных кабинетов заявителе</w:t>
      </w:r>
      <w:r w:rsidRPr="00F716B6">
        <w:rPr>
          <w:rFonts w:ascii="Times New Roman" w:hAnsi="Times New Roman" w:cs="Times New Roman"/>
          <w:sz w:val="26"/>
          <w:szCs w:val="26"/>
        </w:rPr>
        <w:t xml:space="preserve">й, которая обеспечит </w:t>
      </w:r>
      <w:r w:rsidR="00B7003F" w:rsidRPr="00F716B6">
        <w:rPr>
          <w:rFonts w:ascii="Times New Roman" w:hAnsi="Times New Roman" w:cs="Times New Roman"/>
          <w:sz w:val="26"/>
          <w:szCs w:val="26"/>
        </w:rPr>
        <w:t>следующий</w:t>
      </w:r>
      <w:r w:rsidRPr="00F716B6">
        <w:rPr>
          <w:rFonts w:ascii="Times New Roman" w:hAnsi="Times New Roman" w:cs="Times New Roman"/>
          <w:sz w:val="26"/>
          <w:szCs w:val="26"/>
        </w:rPr>
        <w:t xml:space="preserve"> необходимый функционал:</w:t>
      </w:r>
    </w:p>
    <w:p w:rsidR="005C53FE" w:rsidRPr="00F716B6" w:rsidRDefault="005C53FE" w:rsidP="008F42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1) </w:t>
      </w:r>
      <w:r w:rsidR="00386AB6" w:rsidRPr="00F716B6">
        <w:rPr>
          <w:rFonts w:ascii="Times New Roman" w:hAnsi="Times New Roman" w:cs="Times New Roman"/>
          <w:sz w:val="26"/>
          <w:szCs w:val="26"/>
        </w:rPr>
        <w:t>возможность заполнени</w:t>
      </w:r>
      <w:r w:rsidR="00187B1A" w:rsidRPr="00F716B6">
        <w:rPr>
          <w:rFonts w:ascii="Times New Roman" w:hAnsi="Times New Roman" w:cs="Times New Roman"/>
          <w:sz w:val="26"/>
          <w:szCs w:val="26"/>
        </w:rPr>
        <w:t>я</w:t>
      </w:r>
      <w:r w:rsidR="00386AB6" w:rsidRPr="00F716B6">
        <w:rPr>
          <w:rFonts w:ascii="Times New Roman" w:hAnsi="Times New Roman" w:cs="Times New Roman"/>
          <w:sz w:val="26"/>
          <w:szCs w:val="26"/>
        </w:rPr>
        <w:t xml:space="preserve"> интерактивной формы заявления на сайте, вложения проектной документации и иных необходимых документов;</w:t>
      </w:r>
    </w:p>
    <w:p w:rsidR="00386AB6" w:rsidRPr="00F716B6" w:rsidRDefault="00386AB6" w:rsidP="008F42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2) постоянный мониторинг</w:t>
      </w:r>
      <w:r w:rsidR="00F72DF5" w:rsidRPr="00F716B6">
        <w:rPr>
          <w:rFonts w:ascii="Times New Roman" w:hAnsi="Times New Roman" w:cs="Times New Roman"/>
          <w:sz w:val="26"/>
          <w:szCs w:val="26"/>
        </w:rPr>
        <w:t xml:space="preserve"> процесса прохождения экспертизы (выставление договора, бухгалтерских документов, замечаний по проектной документации и т.д.);</w:t>
      </w:r>
    </w:p>
    <w:p w:rsidR="00F72DF5" w:rsidRPr="00F716B6" w:rsidRDefault="00F72DF5" w:rsidP="002A6F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3) возможность получения заключения экспертизы в электронной форме, а также </w:t>
      </w:r>
      <w:r w:rsidR="00FC17C4" w:rsidRPr="00F716B6">
        <w:rPr>
          <w:rFonts w:ascii="Times New Roman" w:hAnsi="Times New Roman" w:cs="Times New Roman"/>
          <w:sz w:val="26"/>
          <w:szCs w:val="26"/>
        </w:rPr>
        <w:t>доступ</w:t>
      </w:r>
      <w:r w:rsidRPr="00F716B6">
        <w:rPr>
          <w:rFonts w:ascii="Times New Roman" w:hAnsi="Times New Roman" w:cs="Times New Roman"/>
          <w:sz w:val="26"/>
          <w:szCs w:val="26"/>
        </w:rPr>
        <w:t xml:space="preserve"> заявителя </w:t>
      </w:r>
      <w:r w:rsidR="00FC17C4" w:rsidRPr="00F716B6">
        <w:rPr>
          <w:rFonts w:ascii="Times New Roman" w:hAnsi="Times New Roman" w:cs="Times New Roman"/>
          <w:sz w:val="26"/>
          <w:szCs w:val="26"/>
        </w:rPr>
        <w:t>к ранее выпущенным заключениям по его объектам.</w:t>
      </w:r>
    </w:p>
    <w:p w:rsidR="002A6F2A" w:rsidRPr="00F716B6" w:rsidRDefault="002A6F2A" w:rsidP="002A6F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</w:t>
      </w:r>
      <w:r w:rsidRPr="00F716B6">
        <w:rPr>
          <w:rFonts w:ascii="Times New Roman" w:hAnsi="Times New Roman" w:cs="Times New Roman"/>
          <w:b/>
          <w:sz w:val="26"/>
          <w:szCs w:val="26"/>
        </w:rPr>
        <w:t>усиленной квалифицированной электронной подписи</w:t>
      </w:r>
      <w:r w:rsidRPr="00F716B6">
        <w:rPr>
          <w:rFonts w:ascii="Times New Roman" w:hAnsi="Times New Roman" w:cs="Times New Roman"/>
          <w:sz w:val="26"/>
          <w:szCs w:val="26"/>
        </w:rPr>
        <w:t>, предусмотренной Федеральным за</w:t>
      </w:r>
      <w:r w:rsidR="000C37D3" w:rsidRPr="00F716B6">
        <w:rPr>
          <w:rFonts w:ascii="Times New Roman" w:hAnsi="Times New Roman" w:cs="Times New Roman"/>
          <w:sz w:val="26"/>
          <w:szCs w:val="26"/>
        </w:rPr>
        <w:t xml:space="preserve">коном </w:t>
      </w:r>
      <w:r w:rsidR="00637859" w:rsidRPr="00F716B6">
        <w:rPr>
          <w:rFonts w:ascii="Times New Roman" w:hAnsi="Times New Roman" w:cs="Times New Roman"/>
          <w:sz w:val="26"/>
          <w:szCs w:val="26"/>
        </w:rPr>
        <w:t xml:space="preserve">от 06.04.2011 № 63-ФЗ </w:t>
      </w:r>
      <w:r w:rsidR="000C37D3" w:rsidRPr="00F716B6">
        <w:rPr>
          <w:rFonts w:ascii="Times New Roman" w:hAnsi="Times New Roman" w:cs="Times New Roman"/>
          <w:sz w:val="26"/>
          <w:szCs w:val="26"/>
        </w:rPr>
        <w:t>«Об электронной подписи» (пункт 18 Положения).</w:t>
      </w:r>
      <w:r w:rsidR="00590DF8" w:rsidRPr="00F71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DF8" w:rsidRPr="00F716B6" w:rsidRDefault="00590DF8" w:rsidP="002A6F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b/>
          <w:sz w:val="26"/>
          <w:szCs w:val="26"/>
        </w:rPr>
        <w:t>Правила использования усиленной квалифицированной электронной подписи</w:t>
      </w:r>
      <w:r w:rsidRPr="00F716B6">
        <w:rPr>
          <w:rFonts w:ascii="Times New Roman" w:hAnsi="Times New Roman" w:cs="Times New Roman"/>
          <w:sz w:val="26"/>
          <w:szCs w:val="26"/>
        </w:rPr>
        <w:t xml:space="preserve"> при обращении за получением государственных услуг утверждены постановлением Правительства РФ от 25.08.2012 № 852.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Правила среди прочего предусматривают порядок взаимодействия пользователей с удостоверяющими центрами, порядок идентификац</w:t>
      </w:r>
      <w:proofErr w:type="gramStart"/>
      <w:r w:rsidR="00E411F3" w:rsidRPr="00F716B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E411F3" w:rsidRPr="00F716B6">
        <w:rPr>
          <w:rFonts w:ascii="Times New Roman" w:hAnsi="Times New Roman" w:cs="Times New Roman"/>
          <w:sz w:val="26"/>
          <w:szCs w:val="26"/>
        </w:rPr>
        <w:t>тентификации лиц, использующих электронные подписи.</w:t>
      </w:r>
    </w:p>
    <w:p w:rsidR="008547B7" w:rsidRPr="00F716B6" w:rsidRDefault="002A6F2A" w:rsidP="008547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Требования к формату документов, представляемых в электронной форме, определены </w:t>
      </w:r>
      <w:r w:rsidRPr="00F716B6">
        <w:rPr>
          <w:rFonts w:ascii="Times New Roman" w:hAnsi="Times New Roman" w:cs="Times New Roman"/>
          <w:b/>
          <w:sz w:val="26"/>
          <w:szCs w:val="26"/>
        </w:rPr>
        <w:t>приказом Минстроя России от 21.11.2014 № 728/</w:t>
      </w:r>
      <w:proofErr w:type="spellStart"/>
      <w:proofErr w:type="gramStart"/>
      <w:r w:rsidRPr="00F716B6">
        <w:rPr>
          <w:rFonts w:ascii="Times New Roman" w:hAnsi="Times New Roman" w:cs="Times New Roman"/>
          <w:b/>
          <w:sz w:val="26"/>
          <w:szCs w:val="26"/>
        </w:rPr>
        <w:t>пр</w:t>
      </w:r>
      <w:proofErr w:type="spellEnd"/>
      <w:proofErr w:type="gramEnd"/>
      <w:r w:rsidRPr="00F716B6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 (с изменениями от 10.06.2015).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Приказом установлены форматы текстовых, графических файлов, сметной документации. Определен порядок их подписания электронными подписями. </w:t>
      </w:r>
      <w:r w:rsidR="008547B7" w:rsidRPr="00F716B6">
        <w:rPr>
          <w:rFonts w:ascii="Times New Roman" w:hAnsi="Times New Roman" w:cs="Times New Roman"/>
          <w:sz w:val="26"/>
          <w:szCs w:val="26"/>
        </w:rPr>
        <w:t xml:space="preserve">Проектная документация </w:t>
      </w:r>
      <w:r w:rsidR="008547B7" w:rsidRPr="00F716B6">
        <w:rPr>
          <w:rFonts w:ascii="Times New Roman" w:hAnsi="Times New Roman" w:cs="Times New Roman"/>
          <w:b/>
          <w:sz w:val="26"/>
          <w:szCs w:val="26"/>
        </w:rPr>
        <w:t>подписывается лицами, участвовавшими в их разработке</w:t>
      </w:r>
      <w:r w:rsidR="008547B7" w:rsidRPr="00F716B6">
        <w:rPr>
          <w:rFonts w:ascii="Times New Roman" w:hAnsi="Times New Roman" w:cs="Times New Roman"/>
          <w:sz w:val="26"/>
          <w:szCs w:val="26"/>
        </w:rPr>
        <w:t>. В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случае невозможности обеспечения всех специалистов проектной организации электронными подписями, предусмотрен</w:t>
      </w:r>
      <w:r w:rsidR="00E53939">
        <w:rPr>
          <w:rFonts w:ascii="Times New Roman" w:hAnsi="Times New Roman" w:cs="Times New Roman"/>
          <w:sz w:val="26"/>
          <w:szCs w:val="26"/>
        </w:rPr>
        <w:t>а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E53939">
        <w:rPr>
          <w:rFonts w:ascii="Times New Roman" w:hAnsi="Times New Roman" w:cs="Times New Roman"/>
          <w:sz w:val="26"/>
          <w:szCs w:val="26"/>
        </w:rPr>
        <w:t>возможность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E53939">
        <w:rPr>
          <w:rFonts w:ascii="Times New Roman" w:hAnsi="Times New Roman" w:cs="Times New Roman"/>
          <w:sz w:val="26"/>
          <w:szCs w:val="26"/>
        </w:rPr>
        <w:t>составления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E411F3" w:rsidRPr="00F716B6">
        <w:rPr>
          <w:rFonts w:ascii="Times New Roman" w:hAnsi="Times New Roman" w:cs="Times New Roman"/>
          <w:b/>
          <w:sz w:val="26"/>
          <w:szCs w:val="26"/>
        </w:rPr>
        <w:t>удостоверяющих листов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 – на отдельн</w:t>
      </w:r>
      <w:r w:rsidR="008547B7" w:rsidRPr="00F716B6">
        <w:rPr>
          <w:rFonts w:ascii="Times New Roman" w:hAnsi="Times New Roman" w:cs="Times New Roman"/>
          <w:sz w:val="26"/>
          <w:szCs w:val="26"/>
        </w:rPr>
        <w:t>о</w:t>
      </w:r>
      <w:r w:rsidR="00E411F3" w:rsidRPr="00F716B6">
        <w:rPr>
          <w:rFonts w:ascii="Times New Roman" w:hAnsi="Times New Roman" w:cs="Times New Roman"/>
          <w:sz w:val="26"/>
          <w:szCs w:val="26"/>
        </w:rPr>
        <w:t xml:space="preserve">м листе составляется список специалистов, участвовавших в </w:t>
      </w:r>
      <w:r w:rsidR="008547B7" w:rsidRPr="00F716B6">
        <w:rPr>
          <w:rFonts w:ascii="Times New Roman" w:hAnsi="Times New Roman" w:cs="Times New Roman"/>
          <w:sz w:val="26"/>
          <w:szCs w:val="26"/>
        </w:rPr>
        <w:t xml:space="preserve">проектировании конкретного объекта, они его </w:t>
      </w:r>
      <w:r w:rsidR="00E53939">
        <w:rPr>
          <w:rFonts w:ascii="Times New Roman" w:hAnsi="Times New Roman" w:cs="Times New Roman"/>
          <w:sz w:val="26"/>
          <w:szCs w:val="26"/>
        </w:rPr>
        <w:t xml:space="preserve">вручную </w:t>
      </w:r>
      <w:r w:rsidR="008547B7" w:rsidRPr="00F716B6">
        <w:rPr>
          <w:rFonts w:ascii="Times New Roman" w:hAnsi="Times New Roman" w:cs="Times New Roman"/>
          <w:sz w:val="26"/>
          <w:szCs w:val="26"/>
        </w:rPr>
        <w:t>подписывают, и уже отсканированный удостоверяющий лист подписывается электронной подписью руководителя организации.</w:t>
      </w:r>
    </w:p>
    <w:p w:rsidR="002A6F2A" w:rsidRPr="00F716B6" w:rsidRDefault="00496BD0" w:rsidP="002A6F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Для</w:t>
      </w:r>
      <w:r w:rsidR="002A6F2A" w:rsidRPr="00F716B6">
        <w:rPr>
          <w:rFonts w:ascii="Times New Roman" w:hAnsi="Times New Roman" w:cs="Times New Roman"/>
          <w:sz w:val="26"/>
          <w:szCs w:val="26"/>
        </w:rPr>
        <w:t xml:space="preserve"> представления в электронной форме документов, необходимых для проведения государственной экспертизы, </w:t>
      </w:r>
      <w:r w:rsidRPr="00F716B6">
        <w:rPr>
          <w:rFonts w:ascii="Times New Roman" w:hAnsi="Times New Roman" w:cs="Times New Roman"/>
          <w:sz w:val="26"/>
          <w:szCs w:val="26"/>
        </w:rPr>
        <w:t xml:space="preserve">заявитель должен обладать </w:t>
      </w:r>
      <w:r w:rsidRPr="00F716B6">
        <w:rPr>
          <w:rFonts w:ascii="Times New Roman" w:hAnsi="Times New Roman" w:cs="Times New Roman"/>
          <w:b/>
          <w:sz w:val="26"/>
          <w:szCs w:val="26"/>
        </w:rPr>
        <w:t>подтвержд</w:t>
      </w:r>
      <w:r w:rsidR="00940AA6" w:rsidRPr="00F716B6">
        <w:rPr>
          <w:rFonts w:ascii="Times New Roman" w:hAnsi="Times New Roman" w:cs="Times New Roman"/>
          <w:b/>
          <w:sz w:val="26"/>
          <w:szCs w:val="26"/>
        </w:rPr>
        <w:t>ё</w:t>
      </w:r>
      <w:r w:rsidRPr="00F716B6">
        <w:rPr>
          <w:rFonts w:ascii="Times New Roman" w:hAnsi="Times New Roman" w:cs="Times New Roman"/>
          <w:b/>
          <w:sz w:val="26"/>
          <w:szCs w:val="26"/>
        </w:rPr>
        <w:t>нной учётной записью</w:t>
      </w:r>
      <w:r w:rsidRPr="00F716B6">
        <w:rPr>
          <w:rFonts w:ascii="Times New Roman" w:hAnsi="Times New Roman" w:cs="Times New Roman"/>
          <w:sz w:val="26"/>
          <w:szCs w:val="26"/>
        </w:rPr>
        <w:t xml:space="preserve"> в</w:t>
      </w:r>
      <w:r w:rsidR="002A6F2A" w:rsidRPr="00F716B6"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информационной систем</w:t>
      </w:r>
      <w:r w:rsidR="00940AA6" w:rsidRPr="00F716B6">
        <w:rPr>
          <w:rFonts w:ascii="Times New Roman" w:hAnsi="Times New Roman" w:cs="Times New Roman"/>
          <w:sz w:val="26"/>
          <w:szCs w:val="26"/>
        </w:rPr>
        <w:t>е</w:t>
      </w:r>
      <w:r w:rsidR="002A6F2A" w:rsidRPr="00F716B6">
        <w:rPr>
          <w:rFonts w:ascii="Times New Roman" w:hAnsi="Times New Roman" w:cs="Times New Roman"/>
          <w:sz w:val="26"/>
          <w:szCs w:val="26"/>
        </w:rPr>
        <w:t xml:space="preserve"> «Единый портал государственных и муниципальных услуг (функций)» </w:t>
      </w:r>
      <w:r w:rsidRPr="00F716B6">
        <w:rPr>
          <w:rFonts w:ascii="Times New Roman" w:hAnsi="Times New Roman" w:cs="Times New Roman"/>
          <w:sz w:val="26"/>
          <w:szCs w:val="26"/>
        </w:rPr>
        <w:t xml:space="preserve">(Единый портал </w:t>
      </w:r>
      <w:proofErr w:type="spellStart"/>
      <w:r w:rsidRPr="00F716B6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716B6">
        <w:rPr>
          <w:rFonts w:ascii="Times New Roman" w:hAnsi="Times New Roman" w:cs="Times New Roman"/>
          <w:sz w:val="26"/>
          <w:szCs w:val="26"/>
        </w:rPr>
        <w:t xml:space="preserve">) </w:t>
      </w:r>
      <w:r w:rsidR="002A6F2A" w:rsidRPr="00F716B6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2A6F2A" w:rsidRPr="00F716B6">
          <w:rPr>
            <w:rStyle w:val="a3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2A6F2A" w:rsidRPr="00F716B6">
        <w:rPr>
          <w:rFonts w:ascii="Times New Roman" w:hAnsi="Times New Roman" w:cs="Times New Roman"/>
          <w:sz w:val="26"/>
          <w:szCs w:val="26"/>
        </w:rPr>
        <w:t xml:space="preserve">). </w:t>
      </w:r>
      <w:r w:rsidR="00FC17C4" w:rsidRPr="00F716B6">
        <w:rPr>
          <w:rFonts w:ascii="Times New Roman" w:hAnsi="Times New Roman" w:cs="Times New Roman"/>
          <w:sz w:val="26"/>
          <w:szCs w:val="26"/>
        </w:rPr>
        <w:t xml:space="preserve">Данное требование закреплено в </w:t>
      </w:r>
      <w:r w:rsidR="00FC17C4" w:rsidRPr="00F716B6">
        <w:rPr>
          <w:rFonts w:ascii="Times New Roman" w:hAnsi="Times New Roman" w:cs="Times New Roman"/>
          <w:b/>
          <w:sz w:val="26"/>
          <w:szCs w:val="26"/>
        </w:rPr>
        <w:t>постановлении Правительства РФ от 24.10.2011 № 861</w:t>
      </w:r>
      <w:r w:rsidR="00FC17C4" w:rsidRPr="00F716B6">
        <w:rPr>
          <w:rFonts w:ascii="Times New Roman" w:hAnsi="Times New Roman" w:cs="Times New Roman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  <w:r w:rsidR="008547B7" w:rsidRPr="00F716B6">
        <w:rPr>
          <w:rFonts w:ascii="Times New Roman" w:hAnsi="Times New Roman" w:cs="Times New Roman"/>
          <w:sz w:val="26"/>
          <w:szCs w:val="26"/>
        </w:rPr>
        <w:t xml:space="preserve"> Дополнительно для заявителей будет реализована возможность прохождения регистрации на официальном сайте Автономного учреждения.</w:t>
      </w:r>
    </w:p>
    <w:p w:rsidR="00496BD0" w:rsidRPr="00F716B6" w:rsidRDefault="00496BD0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Выдача заключения </w:t>
      </w:r>
      <w:proofErr w:type="spellStart"/>
      <w:r w:rsidR="00E53939">
        <w:rPr>
          <w:rFonts w:ascii="Times New Roman" w:hAnsi="Times New Roman" w:cs="Times New Roman"/>
          <w:sz w:val="26"/>
          <w:szCs w:val="26"/>
        </w:rPr>
        <w:t>гос</w:t>
      </w:r>
      <w:r w:rsidRPr="00F716B6">
        <w:rPr>
          <w:rFonts w:ascii="Times New Roman" w:hAnsi="Times New Roman" w:cs="Times New Roman"/>
          <w:sz w:val="26"/>
          <w:szCs w:val="26"/>
        </w:rPr>
        <w:t>экспертизы</w:t>
      </w:r>
      <w:proofErr w:type="spellEnd"/>
      <w:r w:rsidRPr="00F716B6">
        <w:rPr>
          <w:rFonts w:ascii="Times New Roman" w:hAnsi="Times New Roman" w:cs="Times New Roman"/>
          <w:sz w:val="26"/>
          <w:szCs w:val="26"/>
        </w:rPr>
        <w:t xml:space="preserve"> будет осуществляться в электронной форме. Дополнительно в договоре на проведение экспертизы по инициативе заявителя может предусматриваться</w:t>
      </w:r>
      <w:r w:rsidR="00187B1A"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187B1A" w:rsidRPr="00F716B6">
        <w:rPr>
          <w:rFonts w:ascii="Times New Roman" w:hAnsi="Times New Roman" w:cs="Times New Roman"/>
          <w:b/>
          <w:sz w:val="26"/>
          <w:szCs w:val="26"/>
        </w:rPr>
        <w:t>возможность</w:t>
      </w:r>
      <w:r w:rsidRPr="00F716B6">
        <w:rPr>
          <w:rFonts w:ascii="Times New Roman" w:hAnsi="Times New Roman" w:cs="Times New Roman"/>
          <w:b/>
          <w:sz w:val="26"/>
          <w:szCs w:val="26"/>
        </w:rPr>
        <w:t xml:space="preserve"> выдач</w:t>
      </w:r>
      <w:r w:rsidR="00187B1A" w:rsidRPr="00F716B6">
        <w:rPr>
          <w:rFonts w:ascii="Times New Roman" w:hAnsi="Times New Roman" w:cs="Times New Roman"/>
          <w:b/>
          <w:sz w:val="26"/>
          <w:szCs w:val="26"/>
        </w:rPr>
        <w:t>и</w:t>
      </w:r>
      <w:r w:rsidRPr="00F716B6">
        <w:rPr>
          <w:rFonts w:ascii="Times New Roman" w:hAnsi="Times New Roman" w:cs="Times New Roman"/>
          <w:b/>
          <w:sz w:val="26"/>
          <w:szCs w:val="26"/>
        </w:rPr>
        <w:t xml:space="preserve"> заключения на </w:t>
      </w:r>
      <w:r w:rsidRPr="00F716B6">
        <w:rPr>
          <w:rFonts w:ascii="Times New Roman" w:hAnsi="Times New Roman" w:cs="Times New Roman"/>
          <w:b/>
          <w:sz w:val="26"/>
          <w:szCs w:val="26"/>
        </w:rPr>
        <w:lastRenderedPageBreak/>
        <w:t>бумажном носителе</w:t>
      </w:r>
      <w:r w:rsidRPr="00F716B6">
        <w:rPr>
          <w:rFonts w:ascii="Times New Roman" w:hAnsi="Times New Roman" w:cs="Times New Roman"/>
          <w:sz w:val="26"/>
          <w:szCs w:val="26"/>
        </w:rPr>
        <w:t xml:space="preserve"> (пункт 39 Положения).</w:t>
      </w:r>
      <w:r w:rsidR="006D0D96" w:rsidRPr="00F716B6">
        <w:rPr>
          <w:rFonts w:ascii="Times New Roman" w:hAnsi="Times New Roman" w:cs="Times New Roman"/>
          <w:sz w:val="26"/>
          <w:szCs w:val="26"/>
        </w:rPr>
        <w:t xml:space="preserve"> По желанию заявителя </w:t>
      </w:r>
      <w:r w:rsidR="00187B1A" w:rsidRPr="00F716B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D0D96" w:rsidRPr="00F716B6">
        <w:rPr>
          <w:rFonts w:ascii="Times New Roman" w:hAnsi="Times New Roman" w:cs="Times New Roman"/>
          <w:sz w:val="26"/>
          <w:szCs w:val="26"/>
        </w:rPr>
        <w:t>возможно оформление договоров и бухгалтерских документов на бумажных носителях – данное условие должно быть прописано в заявлении на проведение экспертизы.</w:t>
      </w:r>
    </w:p>
    <w:p w:rsidR="00940AA6" w:rsidRDefault="00940AA6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Отдельно необходимо </w:t>
      </w:r>
      <w:r w:rsidR="002F3C41" w:rsidRPr="00F716B6">
        <w:rPr>
          <w:rFonts w:ascii="Times New Roman" w:hAnsi="Times New Roman" w:cs="Times New Roman"/>
          <w:sz w:val="26"/>
          <w:szCs w:val="26"/>
        </w:rPr>
        <w:t>отметить</w:t>
      </w:r>
      <w:r w:rsidRPr="00F716B6">
        <w:rPr>
          <w:rFonts w:ascii="Times New Roman" w:hAnsi="Times New Roman" w:cs="Times New Roman"/>
          <w:sz w:val="26"/>
          <w:szCs w:val="26"/>
        </w:rPr>
        <w:t xml:space="preserve"> следующий момент: с введением электронной экспертизы у заявителе</w:t>
      </w:r>
      <w:r w:rsidR="008547B7" w:rsidRPr="00F716B6">
        <w:rPr>
          <w:rFonts w:ascii="Times New Roman" w:hAnsi="Times New Roman" w:cs="Times New Roman"/>
          <w:sz w:val="26"/>
          <w:szCs w:val="26"/>
        </w:rPr>
        <w:t>й, испыт</w:t>
      </w:r>
      <w:r w:rsidR="00D435EA" w:rsidRPr="00F716B6">
        <w:rPr>
          <w:rFonts w:ascii="Times New Roman" w:hAnsi="Times New Roman" w:cs="Times New Roman"/>
          <w:sz w:val="26"/>
          <w:szCs w:val="26"/>
        </w:rPr>
        <w:t>ы</w:t>
      </w:r>
      <w:r w:rsidR="008547B7" w:rsidRPr="00F716B6">
        <w:rPr>
          <w:rFonts w:ascii="Times New Roman" w:hAnsi="Times New Roman" w:cs="Times New Roman"/>
          <w:sz w:val="26"/>
          <w:szCs w:val="26"/>
        </w:rPr>
        <w:t>вающих</w:t>
      </w:r>
      <w:r w:rsidR="00D435EA" w:rsidRPr="00F716B6">
        <w:rPr>
          <w:rFonts w:ascii="Times New Roman" w:hAnsi="Times New Roman" w:cs="Times New Roman"/>
          <w:sz w:val="26"/>
          <w:szCs w:val="26"/>
        </w:rPr>
        <w:t xml:space="preserve"> трудности доступа к высокоскоростному интернету, </w:t>
      </w:r>
      <w:r w:rsidRPr="00F716B6">
        <w:rPr>
          <w:rFonts w:ascii="Times New Roman" w:hAnsi="Times New Roman" w:cs="Times New Roman"/>
          <w:b/>
          <w:sz w:val="26"/>
          <w:szCs w:val="26"/>
        </w:rPr>
        <w:t>остаётся</w:t>
      </w:r>
      <w:r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Pr="00F716B6">
        <w:rPr>
          <w:rFonts w:ascii="Times New Roman" w:hAnsi="Times New Roman" w:cs="Times New Roman"/>
          <w:b/>
          <w:sz w:val="26"/>
          <w:szCs w:val="26"/>
        </w:rPr>
        <w:t xml:space="preserve">возможность </w:t>
      </w:r>
      <w:r w:rsidR="00572736" w:rsidRPr="00F716B6">
        <w:rPr>
          <w:rFonts w:ascii="Times New Roman" w:hAnsi="Times New Roman" w:cs="Times New Roman"/>
          <w:b/>
          <w:sz w:val="26"/>
          <w:szCs w:val="26"/>
        </w:rPr>
        <w:t>по</w:t>
      </w:r>
      <w:r w:rsidRPr="00F716B6">
        <w:rPr>
          <w:rFonts w:ascii="Times New Roman" w:hAnsi="Times New Roman" w:cs="Times New Roman"/>
          <w:b/>
          <w:sz w:val="26"/>
          <w:szCs w:val="26"/>
        </w:rPr>
        <w:t xml:space="preserve">дачи документов непосредственно работнику </w:t>
      </w:r>
      <w:r w:rsidRPr="00F716B6">
        <w:rPr>
          <w:rFonts w:ascii="Times New Roman" w:hAnsi="Times New Roman" w:cs="Times New Roman"/>
          <w:sz w:val="26"/>
          <w:szCs w:val="26"/>
        </w:rPr>
        <w:t xml:space="preserve">экспертной организации на каком-либо </w:t>
      </w:r>
      <w:r w:rsidR="00D435EA" w:rsidRPr="00F716B6">
        <w:rPr>
          <w:rFonts w:ascii="Times New Roman" w:hAnsi="Times New Roman" w:cs="Times New Roman"/>
          <w:sz w:val="26"/>
          <w:szCs w:val="26"/>
        </w:rPr>
        <w:t xml:space="preserve">внешнем </w:t>
      </w:r>
      <w:r w:rsidRPr="00F716B6">
        <w:rPr>
          <w:rFonts w:ascii="Times New Roman" w:hAnsi="Times New Roman" w:cs="Times New Roman"/>
          <w:sz w:val="26"/>
          <w:szCs w:val="26"/>
        </w:rPr>
        <w:t xml:space="preserve">электронном носителе (диск, </w:t>
      </w:r>
      <w:proofErr w:type="spellStart"/>
      <w:r w:rsidRPr="00F716B6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F716B6">
        <w:rPr>
          <w:rFonts w:ascii="Times New Roman" w:hAnsi="Times New Roman" w:cs="Times New Roman"/>
          <w:sz w:val="26"/>
          <w:szCs w:val="26"/>
        </w:rPr>
        <w:t>-накопитель и т.п.).</w:t>
      </w:r>
    </w:p>
    <w:p w:rsidR="00F716B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Обобщая сказанное, </w:t>
      </w:r>
      <w:r w:rsidRPr="00E53939">
        <w:rPr>
          <w:rFonts w:ascii="Times New Roman" w:hAnsi="Times New Roman" w:cs="Times New Roman"/>
          <w:b/>
          <w:sz w:val="26"/>
          <w:szCs w:val="26"/>
        </w:rPr>
        <w:t>заявителю для прохождения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экспертизы </w:t>
      </w:r>
      <w:r w:rsidRPr="00D97FBB">
        <w:rPr>
          <w:rFonts w:ascii="Times New Roman" w:hAnsi="Times New Roman" w:cs="Times New Roman"/>
          <w:b/>
          <w:sz w:val="26"/>
          <w:szCs w:val="26"/>
        </w:rPr>
        <w:t>необходимо обладать следующим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16B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ЭЦП,</w:t>
      </w:r>
    </w:p>
    <w:p w:rsidR="00F716B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подтвержденная учетная запись на едином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716B6" w:rsidRPr="00F716B6" w:rsidRDefault="00F716B6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 к интернету.</w:t>
      </w:r>
    </w:p>
    <w:p w:rsidR="00940AA6" w:rsidRPr="00F716B6" w:rsidRDefault="00940AA6" w:rsidP="00EB78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В целом </w:t>
      </w:r>
      <w:r w:rsidRPr="00F716B6">
        <w:rPr>
          <w:rFonts w:ascii="Times New Roman" w:hAnsi="Times New Roman" w:cs="Times New Roman"/>
          <w:b/>
          <w:sz w:val="26"/>
          <w:szCs w:val="26"/>
        </w:rPr>
        <w:t>порядок прохождения</w:t>
      </w:r>
      <w:r w:rsidRPr="00F716B6">
        <w:rPr>
          <w:rFonts w:ascii="Times New Roman" w:hAnsi="Times New Roman" w:cs="Times New Roman"/>
          <w:sz w:val="26"/>
          <w:szCs w:val="26"/>
        </w:rPr>
        <w:t xml:space="preserve"> государственной экспертизы оста</w:t>
      </w:r>
      <w:r w:rsidR="002F3C41" w:rsidRPr="00F716B6">
        <w:rPr>
          <w:rFonts w:ascii="Times New Roman" w:hAnsi="Times New Roman" w:cs="Times New Roman"/>
          <w:sz w:val="26"/>
          <w:szCs w:val="26"/>
        </w:rPr>
        <w:t>ё</w:t>
      </w:r>
      <w:r w:rsidRPr="00F716B6">
        <w:rPr>
          <w:rFonts w:ascii="Times New Roman" w:hAnsi="Times New Roman" w:cs="Times New Roman"/>
          <w:sz w:val="26"/>
          <w:szCs w:val="26"/>
        </w:rPr>
        <w:t>тся неизменным:</w:t>
      </w:r>
    </w:p>
    <w:p w:rsidR="00940AA6" w:rsidRPr="00F716B6" w:rsidRDefault="00940AA6" w:rsidP="00EB78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1) после представления заявителем всех необходимых документов, осуществляется их </w:t>
      </w:r>
      <w:r w:rsidRPr="00E53939">
        <w:rPr>
          <w:rFonts w:ascii="Times New Roman" w:hAnsi="Times New Roman" w:cs="Times New Roman"/>
          <w:b/>
          <w:sz w:val="26"/>
          <w:szCs w:val="26"/>
        </w:rPr>
        <w:t>проверка</w:t>
      </w:r>
      <w:r w:rsidRPr="00F716B6">
        <w:rPr>
          <w:rFonts w:ascii="Times New Roman" w:hAnsi="Times New Roman" w:cs="Times New Roman"/>
          <w:sz w:val="26"/>
          <w:szCs w:val="26"/>
        </w:rPr>
        <w:t xml:space="preserve"> на предмет полноты состава в соответствии с законодательно</w:t>
      </w:r>
      <w:r w:rsidR="00C761A2" w:rsidRPr="00F716B6">
        <w:rPr>
          <w:rFonts w:ascii="Times New Roman" w:hAnsi="Times New Roman" w:cs="Times New Roman"/>
          <w:sz w:val="26"/>
          <w:szCs w:val="26"/>
        </w:rPr>
        <w:t xml:space="preserve"> установленными требованиями. </w:t>
      </w:r>
      <w:proofErr w:type="gramStart"/>
      <w:r w:rsidR="00C761A2" w:rsidRPr="00F716B6">
        <w:rPr>
          <w:rFonts w:ascii="Times New Roman" w:hAnsi="Times New Roman" w:cs="Times New Roman"/>
          <w:sz w:val="26"/>
          <w:szCs w:val="26"/>
        </w:rPr>
        <w:t>Среди них необходимо выделить следующие:</w:t>
      </w:r>
      <w:proofErr w:type="gramEnd"/>
    </w:p>
    <w:p w:rsidR="00C761A2" w:rsidRPr="00F716B6" w:rsidRDefault="00C761A2" w:rsidP="00EB78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- состав </w:t>
      </w:r>
      <w:r w:rsidR="00962D25" w:rsidRPr="00F716B6">
        <w:rPr>
          <w:rFonts w:ascii="Times New Roman" w:hAnsi="Times New Roman" w:cs="Times New Roman"/>
          <w:sz w:val="26"/>
          <w:szCs w:val="26"/>
        </w:rPr>
        <w:t xml:space="preserve"> и содержание </w:t>
      </w:r>
      <w:r w:rsidRPr="00F716B6">
        <w:rPr>
          <w:rFonts w:ascii="Times New Roman" w:hAnsi="Times New Roman" w:cs="Times New Roman"/>
          <w:sz w:val="26"/>
          <w:szCs w:val="26"/>
        </w:rPr>
        <w:t xml:space="preserve">проектной документации </w:t>
      </w:r>
      <w:r w:rsidR="00962D25" w:rsidRPr="00F716B6">
        <w:rPr>
          <w:rFonts w:ascii="Times New Roman" w:hAnsi="Times New Roman" w:cs="Times New Roman"/>
          <w:sz w:val="26"/>
          <w:szCs w:val="26"/>
        </w:rPr>
        <w:t xml:space="preserve">и результатов инженерных изысканий </w:t>
      </w:r>
      <w:r w:rsidRPr="00F716B6">
        <w:rPr>
          <w:rFonts w:ascii="Times New Roman" w:hAnsi="Times New Roman" w:cs="Times New Roman"/>
          <w:sz w:val="26"/>
          <w:szCs w:val="26"/>
        </w:rPr>
        <w:t>долж</w:t>
      </w:r>
      <w:r w:rsidR="00962D25" w:rsidRPr="00F716B6">
        <w:rPr>
          <w:rFonts w:ascii="Times New Roman" w:hAnsi="Times New Roman" w:cs="Times New Roman"/>
          <w:sz w:val="26"/>
          <w:szCs w:val="26"/>
        </w:rPr>
        <w:t>ны</w:t>
      </w:r>
      <w:r w:rsidRPr="00F716B6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требованиям, </w:t>
      </w:r>
      <w:r w:rsidR="00E53939">
        <w:rPr>
          <w:rFonts w:ascii="Times New Roman" w:hAnsi="Times New Roman" w:cs="Times New Roman"/>
          <w:sz w:val="26"/>
          <w:szCs w:val="26"/>
        </w:rPr>
        <w:t>установленным</w:t>
      </w:r>
      <w:r w:rsidR="00962D25" w:rsidRPr="00F716B6"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E53939">
        <w:rPr>
          <w:rFonts w:ascii="Times New Roman" w:hAnsi="Times New Roman" w:cs="Times New Roman"/>
          <w:sz w:val="26"/>
          <w:szCs w:val="26"/>
        </w:rPr>
        <w:t>ы</w:t>
      </w:r>
      <w:r w:rsidR="00962D25" w:rsidRPr="00F716B6">
        <w:rPr>
          <w:rFonts w:ascii="Times New Roman" w:hAnsi="Times New Roman" w:cs="Times New Roman"/>
          <w:sz w:val="26"/>
          <w:szCs w:val="26"/>
        </w:rPr>
        <w:t>м кодекс</w:t>
      </w:r>
      <w:r w:rsidR="00E53939">
        <w:rPr>
          <w:rFonts w:ascii="Times New Roman" w:hAnsi="Times New Roman" w:cs="Times New Roman"/>
          <w:sz w:val="26"/>
          <w:szCs w:val="26"/>
        </w:rPr>
        <w:t>ом</w:t>
      </w:r>
      <w:r w:rsidR="00962D25" w:rsidRPr="00F716B6">
        <w:rPr>
          <w:rFonts w:ascii="Times New Roman" w:hAnsi="Times New Roman" w:cs="Times New Roman"/>
          <w:sz w:val="26"/>
          <w:szCs w:val="26"/>
        </w:rPr>
        <w:t xml:space="preserve"> РФ, </w:t>
      </w:r>
      <w:r w:rsidRPr="00F716B6">
        <w:rPr>
          <w:rFonts w:ascii="Times New Roman" w:hAnsi="Times New Roman" w:cs="Times New Roman"/>
          <w:sz w:val="26"/>
          <w:szCs w:val="26"/>
        </w:rPr>
        <w:t>постановлени</w:t>
      </w:r>
      <w:r w:rsidR="00E53939">
        <w:rPr>
          <w:rFonts w:ascii="Times New Roman" w:hAnsi="Times New Roman" w:cs="Times New Roman"/>
          <w:sz w:val="26"/>
          <w:szCs w:val="26"/>
        </w:rPr>
        <w:t>ем</w:t>
      </w:r>
      <w:r w:rsidRPr="00F716B6">
        <w:rPr>
          <w:rFonts w:ascii="Times New Roman" w:hAnsi="Times New Roman" w:cs="Times New Roman"/>
          <w:sz w:val="26"/>
          <w:szCs w:val="26"/>
        </w:rPr>
        <w:t xml:space="preserve"> Правительства РФ от 16.02.2008 № 87,</w:t>
      </w:r>
      <w:r w:rsidR="00962D25" w:rsidRPr="00F716B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53939">
        <w:rPr>
          <w:rFonts w:ascii="Times New Roman" w:hAnsi="Times New Roman" w:cs="Times New Roman"/>
          <w:sz w:val="26"/>
          <w:szCs w:val="26"/>
        </w:rPr>
        <w:t>ем</w:t>
      </w:r>
      <w:r w:rsidR="00962D25" w:rsidRPr="00F716B6">
        <w:rPr>
          <w:rFonts w:ascii="Times New Roman" w:hAnsi="Times New Roman" w:cs="Times New Roman"/>
          <w:sz w:val="26"/>
          <w:szCs w:val="26"/>
        </w:rPr>
        <w:t xml:space="preserve"> Правительства РФ от 05.03.2007 № 145,</w:t>
      </w:r>
    </w:p>
    <w:p w:rsidR="00C761A2" w:rsidRPr="00F716B6" w:rsidRDefault="00C761A2" w:rsidP="00EB78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- подготовка документации должна осуществляться лицом, в необходимых случаях имеющим соотве</w:t>
      </w:r>
      <w:r w:rsidR="00962D25" w:rsidRPr="00F716B6">
        <w:rPr>
          <w:rFonts w:ascii="Times New Roman" w:hAnsi="Times New Roman" w:cs="Times New Roman"/>
          <w:sz w:val="26"/>
          <w:szCs w:val="26"/>
        </w:rPr>
        <w:t>тствующий допуск СРО;</w:t>
      </w:r>
    </w:p>
    <w:p w:rsidR="0014521A" w:rsidRPr="00F716B6" w:rsidRDefault="0014521A" w:rsidP="00EB78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2) в случае их соответствия в адрес заявителя направляется </w:t>
      </w:r>
      <w:r w:rsidRPr="009C1A84">
        <w:rPr>
          <w:rFonts w:ascii="Times New Roman" w:hAnsi="Times New Roman" w:cs="Times New Roman"/>
          <w:b/>
          <w:sz w:val="26"/>
          <w:szCs w:val="26"/>
        </w:rPr>
        <w:t>проект договора</w:t>
      </w:r>
      <w:r w:rsidRPr="00F716B6">
        <w:rPr>
          <w:rFonts w:ascii="Times New Roman" w:hAnsi="Times New Roman" w:cs="Times New Roman"/>
          <w:sz w:val="26"/>
          <w:szCs w:val="26"/>
        </w:rPr>
        <w:t>, бухгалтерские документы;</w:t>
      </w:r>
    </w:p>
    <w:p w:rsidR="002F3C41" w:rsidRPr="00F716B6" w:rsidRDefault="0014521A" w:rsidP="002F3C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3) процесс </w:t>
      </w:r>
      <w:r w:rsidRPr="009C1A84">
        <w:rPr>
          <w:rFonts w:ascii="Times New Roman" w:hAnsi="Times New Roman" w:cs="Times New Roman"/>
          <w:b/>
          <w:sz w:val="26"/>
          <w:szCs w:val="26"/>
        </w:rPr>
        <w:t>проведения экспертизы</w:t>
      </w:r>
      <w:r w:rsidRPr="00F716B6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="002F3C41" w:rsidRPr="00F716B6">
        <w:rPr>
          <w:rFonts w:ascii="Times New Roman" w:hAnsi="Times New Roman" w:cs="Times New Roman"/>
          <w:sz w:val="26"/>
          <w:szCs w:val="26"/>
        </w:rPr>
        <w:t>:</w:t>
      </w:r>
    </w:p>
    <w:p w:rsidR="002F3C41" w:rsidRPr="00F716B6" w:rsidRDefault="002F3C41" w:rsidP="002F3C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- </w:t>
      </w:r>
      <w:r w:rsidR="0014521A" w:rsidRPr="00F716B6">
        <w:rPr>
          <w:rFonts w:ascii="Times New Roman" w:hAnsi="Times New Roman" w:cs="Times New Roman"/>
          <w:sz w:val="26"/>
          <w:szCs w:val="26"/>
        </w:rPr>
        <w:t>этап расс</w:t>
      </w:r>
      <w:r w:rsidR="005C54A6">
        <w:rPr>
          <w:rFonts w:ascii="Times New Roman" w:hAnsi="Times New Roman" w:cs="Times New Roman"/>
          <w:sz w:val="26"/>
          <w:szCs w:val="26"/>
        </w:rPr>
        <w:t>мотрения проектной документации. Экспертная</w:t>
      </w:r>
      <w:r w:rsidR="005C54A6" w:rsidRPr="005C54A6">
        <w:rPr>
          <w:rFonts w:ascii="Times New Roman" w:hAnsi="Times New Roman" w:cs="Times New Roman"/>
          <w:sz w:val="26"/>
          <w:szCs w:val="26"/>
        </w:rPr>
        <w:t> </w:t>
      </w:r>
      <w:r w:rsidR="005C54A6">
        <w:rPr>
          <w:rFonts w:ascii="Times New Roman" w:hAnsi="Times New Roman" w:cs="Times New Roman"/>
          <w:sz w:val="26"/>
          <w:szCs w:val="26"/>
        </w:rPr>
        <w:t>о</w:t>
      </w:r>
      <w:r w:rsidR="005C54A6" w:rsidRPr="005C54A6">
        <w:rPr>
          <w:rFonts w:ascii="Times New Roman" w:hAnsi="Times New Roman" w:cs="Times New Roman"/>
          <w:sz w:val="26"/>
          <w:szCs w:val="26"/>
        </w:rPr>
        <w:t xml:space="preserve">рганизация вправе </w:t>
      </w:r>
      <w:r w:rsidR="005C54A6" w:rsidRPr="00D97FBB">
        <w:rPr>
          <w:rFonts w:ascii="Times New Roman" w:hAnsi="Times New Roman" w:cs="Times New Roman"/>
          <w:b/>
          <w:sz w:val="26"/>
          <w:szCs w:val="26"/>
        </w:rPr>
        <w:t>дополнительно истребовать</w:t>
      </w:r>
      <w:r w:rsidR="005C54A6" w:rsidRPr="005C54A6">
        <w:rPr>
          <w:rFonts w:ascii="Times New Roman" w:hAnsi="Times New Roman" w:cs="Times New Roman"/>
          <w:sz w:val="26"/>
          <w:szCs w:val="26"/>
        </w:rPr>
        <w:t xml:space="preserve"> от заявителя представления расчетов конструктивных и технологических решений, а также материалов инженерных изысканий.</w:t>
      </w:r>
      <w:r w:rsidR="0014521A" w:rsidRPr="00F71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C41" w:rsidRPr="00F716B6" w:rsidRDefault="002F3C41" w:rsidP="002F3C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- </w:t>
      </w:r>
      <w:r w:rsidR="0014521A" w:rsidRPr="00F716B6">
        <w:rPr>
          <w:rFonts w:ascii="Times New Roman" w:hAnsi="Times New Roman" w:cs="Times New Roman"/>
          <w:sz w:val="26"/>
          <w:szCs w:val="26"/>
        </w:rPr>
        <w:t xml:space="preserve">выдачу замечаний, </w:t>
      </w:r>
    </w:p>
    <w:p w:rsidR="002F3C41" w:rsidRPr="00F716B6" w:rsidRDefault="002F3C41" w:rsidP="002F3C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>- их устранение заявителем,</w:t>
      </w:r>
    </w:p>
    <w:p w:rsidR="0014521A" w:rsidRPr="00F716B6" w:rsidRDefault="002F3C41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- </w:t>
      </w:r>
      <w:r w:rsidR="0014521A" w:rsidRPr="00F716B6">
        <w:rPr>
          <w:rFonts w:ascii="Times New Roman" w:hAnsi="Times New Roman" w:cs="Times New Roman"/>
          <w:sz w:val="26"/>
          <w:szCs w:val="26"/>
        </w:rPr>
        <w:t>формирование положительного или отрицательного заключения.</w:t>
      </w:r>
    </w:p>
    <w:p w:rsidR="00496BD0" w:rsidRPr="00F716B6" w:rsidRDefault="00496BD0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Особо необходимо </w:t>
      </w:r>
      <w:r w:rsidR="002F3C41" w:rsidRPr="00F716B6">
        <w:rPr>
          <w:rFonts w:ascii="Times New Roman" w:hAnsi="Times New Roman" w:cs="Times New Roman"/>
          <w:sz w:val="26"/>
          <w:szCs w:val="26"/>
        </w:rPr>
        <w:t>акцентировать внимание на</w:t>
      </w:r>
      <w:r w:rsidRPr="00F716B6">
        <w:rPr>
          <w:rFonts w:ascii="Times New Roman" w:hAnsi="Times New Roman" w:cs="Times New Roman"/>
          <w:sz w:val="26"/>
          <w:szCs w:val="26"/>
        </w:rPr>
        <w:t xml:space="preserve"> </w:t>
      </w:r>
      <w:r w:rsidR="0014521A" w:rsidRPr="00F716B6">
        <w:rPr>
          <w:rFonts w:ascii="Times New Roman" w:hAnsi="Times New Roman" w:cs="Times New Roman"/>
          <w:sz w:val="26"/>
          <w:szCs w:val="26"/>
        </w:rPr>
        <w:t>следующе</w:t>
      </w:r>
      <w:r w:rsidR="002F3C41" w:rsidRPr="00F716B6">
        <w:rPr>
          <w:rFonts w:ascii="Times New Roman" w:hAnsi="Times New Roman" w:cs="Times New Roman"/>
          <w:sz w:val="26"/>
          <w:szCs w:val="26"/>
        </w:rPr>
        <w:t>м</w:t>
      </w:r>
      <w:r w:rsidRPr="00F716B6">
        <w:rPr>
          <w:rFonts w:ascii="Times New Roman" w:hAnsi="Times New Roman" w:cs="Times New Roman"/>
          <w:sz w:val="26"/>
          <w:szCs w:val="26"/>
        </w:rPr>
        <w:t xml:space="preserve">: направление проектной документации на государственную экспертизу </w:t>
      </w:r>
      <w:r w:rsidRPr="00F716B6">
        <w:rPr>
          <w:rFonts w:ascii="Times New Roman" w:hAnsi="Times New Roman" w:cs="Times New Roman"/>
          <w:b/>
          <w:sz w:val="26"/>
          <w:szCs w:val="26"/>
        </w:rPr>
        <w:t>не в электронной форме</w:t>
      </w:r>
      <w:r w:rsidR="0014521A" w:rsidRPr="00F716B6">
        <w:rPr>
          <w:rFonts w:ascii="Times New Roman" w:hAnsi="Times New Roman" w:cs="Times New Roman"/>
          <w:b/>
          <w:sz w:val="26"/>
          <w:szCs w:val="26"/>
        </w:rPr>
        <w:t xml:space="preserve"> (на бумажных носителях)</w:t>
      </w:r>
      <w:r w:rsidRPr="00F716B6">
        <w:rPr>
          <w:rFonts w:ascii="Times New Roman" w:hAnsi="Times New Roman" w:cs="Times New Roman"/>
          <w:b/>
          <w:sz w:val="26"/>
          <w:szCs w:val="26"/>
        </w:rPr>
        <w:t xml:space="preserve"> будет являться основанием</w:t>
      </w:r>
      <w:r w:rsidRPr="00F716B6">
        <w:rPr>
          <w:rFonts w:ascii="Times New Roman" w:hAnsi="Times New Roman" w:cs="Times New Roman"/>
          <w:sz w:val="26"/>
          <w:szCs w:val="26"/>
        </w:rPr>
        <w:t xml:space="preserve"> для оставления </w:t>
      </w:r>
      <w:r w:rsidRPr="00F716B6">
        <w:rPr>
          <w:rFonts w:ascii="Times New Roman" w:hAnsi="Times New Roman" w:cs="Times New Roman"/>
          <w:sz w:val="26"/>
          <w:szCs w:val="26"/>
        </w:rPr>
        <w:lastRenderedPageBreak/>
        <w:t>представленных документов без рассмотрения и возвращения их заявителю (пункт 23 Положения).</w:t>
      </w:r>
    </w:p>
    <w:p w:rsidR="006C5F90" w:rsidRDefault="006C5F90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завершение своего доклада хочу отметить следующий момент.</w:t>
      </w:r>
    </w:p>
    <w:p w:rsidR="00B14385" w:rsidRPr="00F716B6" w:rsidRDefault="00B14385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Федеральным законом от 03.07.2016 № 368-ФЗ статья 49 Градостроительного кодекса РФ дополнена новой частью 7.1, согласно которой на федеральном уровне будет организовано ведение </w:t>
      </w:r>
      <w:r w:rsidRPr="00F716B6">
        <w:rPr>
          <w:rFonts w:ascii="Times New Roman" w:hAnsi="Times New Roman" w:cs="Times New Roman"/>
          <w:b/>
          <w:sz w:val="26"/>
          <w:szCs w:val="26"/>
        </w:rPr>
        <w:t>Единого реестра заключений экспертизы</w:t>
      </w:r>
      <w:r w:rsidRPr="00F716B6">
        <w:rPr>
          <w:rFonts w:ascii="Times New Roman" w:hAnsi="Times New Roman" w:cs="Times New Roman"/>
          <w:sz w:val="26"/>
          <w:szCs w:val="26"/>
        </w:rPr>
        <w:t xml:space="preserve">, и не допускается выдача заключения без включений сведений </w:t>
      </w:r>
      <w:r w:rsidR="009C1A84">
        <w:rPr>
          <w:rFonts w:ascii="Times New Roman" w:hAnsi="Times New Roman" w:cs="Times New Roman"/>
          <w:sz w:val="26"/>
          <w:szCs w:val="26"/>
        </w:rPr>
        <w:t xml:space="preserve">об объекте </w:t>
      </w:r>
      <w:r w:rsidRPr="00F716B6">
        <w:rPr>
          <w:rFonts w:ascii="Times New Roman" w:hAnsi="Times New Roman" w:cs="Times New Roman"/>
          <w:sz w:val="26"/>
          <w:szCs w:val="26"/>
        </w:rPr>
        <w:t>в этот реестр.</w:t>
      </w:r>
    </w:p>
    <w:p w:rsidR="00B14385" w:rsidRPr="00F716B6" w:rsidRDefault="00B14385" w:rsidP="00496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6B6">
        <w:rPr>
          <w:rFonts w:ascii="Times New Roman" w:hAnsi="Times New Roman" w:cs="Times New Roman"/>
          <w:sz w:val="26"/>
          <w:szCs w:val="26"/>
        </w:rPr>
        <w:t xml:space="preserve">В настоящее время на федеральном портале проектов нормативных правовых актов проходит публичное обсуждение проекта постановления Правительства РФ, устанавливающее </w:t>
      </w:r>
      <w:r w:rsidRPr="00F716B6">
        <w:rPr>
          <w:rFonts w:ascii="Times New Roman" w:hAnsi="Times New Roman" w:cs="Times New Roman"/>
          <w:b/>
          <w:sz w:val="26"/>
          <w:szCs w:val="26"/>
        </w:rPr>
        <w:t>правила ведения данного реестра</w:t>
      </w:r>
      <w:r w:rsidRPr="00F716B6">
        <w:rPr>
          <w:rFonts w:ascii="Times New Roman" w:hAnsi="Times New Roman" w:cs="Times New Roman"/>
          <w:sz w:val="26"/>
          <w:szCs w:val="26"/>
        </w:rPr>
        <w:t>. Правила</w:t>
      </w:r>
      <w:r w:rsidR="002F3C41" w:rsidRPr="00F716B6">
        <w:rPr>
          <w:rFonts w:ascii="Times New Roman" w:hAnsi="Times New Roman" w:cs="Times New Roman"/>
          <w:sz w:val="26"/>
          <w:szCs w:val="26"/>
        </w:rPr>
        <w:t>,</w:t>
      </w:r>
      <w:r w:rsidRPr="00F716B6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2F3C41" w:rsidRPr="00F716B6">
        <w:rPr>
          <w:rFonts w:ascii="Times New Roman" w:hAnsi="Times New Roman" w:cs="Times New Roman"/>
          <w:sz w:val="26"/>
          <w:szCs w:val="26"/>
        </w:rPr>
        <w:t>,</w:t>
      </w:r>
      <w:r w:rsidRPr="00F716B6">
        <w:rPr>
          <w:rFonts w:ascii="Times New Roman" w:hAnsi="Times New Roman" w:cs="Times New Roman"/>
          <w:sz w:val="26"/>
          <w:szCs w:val="26"/>
        </w:rPr>
        <w:t xml:space="preserve"> предусматривают обязательное направление в уполномоченное учреждение (по всей видимости – ФАУ «</w:t>
      </w:r>
      <w:proofErr w:type="spellStart"/>
      <w:r w:rsidRPr="00F716B6">
        <w:rPr>
          <w:rFonts w:ascii="Times New Roman" w:hAnsi="Times New Roman" w:cs="Times New Roman"/>
          <w:sz w:val="26"/>
          <w:szCs w:val="26"/>
        </w:rPr>
        <w:t>Главгосэкспертиза</w:t>
      </w:r>
      <w:proofErr w:type="spellEnd"/>
      <w:r w:rsidRPr="00F716B6">
        <w:rPr>
          <w:rFonts w:ascii="Times New Roman" w:hAnsi="Times New Roman" w:cs="Times New Roman"/>
          <w:sz w:val="26"/>
          <w:szCs w:val="26"/>
        </w:rPr>
        <w:t xml:space="preserve"> России») </w:t>
      </w:r>
      <w:r w:rsidR="002F3C41" w:rsidRPr="00F716B6">
        <w:rPr>
          <w:rFonts w:ascii="Times New Roman" w:hAnsi="Times New Roman" w:cs="Times New Roman"/>
          <w:sz w:val="26"/>
          <w:szCs w:val="26"/>
        </w:rPr>
        <w:t xml:space="preserve">экспертного </w:t>
      </w:r>
      <w:r w:rsidRPr="00F716B6">
        <w:rPr>
          <w:rFonts w:ascii="Times New Roman" w:hAnsi="Times New Roman" w:cs="Times New Roman"/>
          <w:sz w:val="26"/>
          <w:szCs w:val="26"/>
        </w:rPr>
        <w:t xml:space="preserve">заключения и </w:t>
      </w:r>
      <w:r w:rsidRPr="00F716B6">
        <w:rPr>
          <w:rFonts w:ascii="Times New Roman" w:hAnsi="Times New Roman" w:cs="Times New Roman"/>
          <w:b/>
          <w:sz w:val="26"/>
          <w:szCs w:val="26"/>
        </w:rPr>
        <w:t>всей представленной на экспертизу документации</w:t>
      </w:r>
      <w:r w:rsidRPr="00F716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385" w:rsidRDefault="00B14385" w:rsidP="00496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F90">
        <w:rPr>
          <w:rFonts w:ascii="Times New Roman" w:hAnsi="Times New Roman" w:cs="Times New Roman"/>
          <w:sz w:val="24"/>
          <w:szCs w:val="24"/>
        </w:rPr>
        <w:t>В связи с этим, обраща</w:t>
      </w:r>
      <w:r w:rsidR="00187B1A" w:rsidRPr="006C5F90">
        <w:rPr>
          <w:rFonts w:ascii="Times New Roman" w:hAnsi="Times New Roman" w:cs="Times New Roman"/>
          <w:sz w:val="24"/>
          <w:szCs w:val="24"/>
        </w:rPr>
        <w:t>ем</w:t>
      </w:r>
      <w:r w:rsidRPr="006C5F90">
        <w:rPr>
          <w:rFonts w:ascii="Times New Roman" w:hAnsi="Times New Roman" w:cs="Times New Roman"/>
          <w:sz w:val="24"/>
          <w:szCs w:val="24"/>
        </w:rPr>
        <w:t xml:space="preserve"> внимание заявителей и проектных организаций на необходимость </w:t>
      </w:r>
      <w:r w:rsidR="00187B1A" w:rsidRPr="006C5F90">
        <w:rPr>
          <w:rFonts w:ascii="Times New Roman" w:hAnsi="Times New Roman" w:cs="Times New Roman"/>
          <w:b/>
          <w:sz w:val="24"/>
          <w:szCs w:val="24"/>
        </w:rPr>
        <w:t>обязательного</w:t>
      </w:r>
      <w:r w:rsidR="00187B1A" w:rsidRPr="006C5F90">
        <w:rPr>
          <w:rFonts w:ascii="Times New Roman" w:hAnsi="Times New Roman" w:cs="Times New Roman"/>
          <w:sz w:val="24"/>
          <w:szCs w:val="24"/>
        </w:rPr>
        <w:t xml:space="preserve"> соответствия представляемой на экспертизу документации требованиям постановлений Правительства РФ от 16.02.2008 № 87 и 05.03.2007 № 145. </w:t>
      </w:r>
      <w:r w:rsidR="00572736" w:rsidRPr="006C5F90">
        <w:rPr>
          <w:rFonts w:ascii="Times New Roman" w:hAnsi="Times New Roman" w:cs="Times New Roman"/>
          <w:sz w:val="24"/>
          <w:szCs w:val="24"/>
        </w:rPr>
        <w:t>Проверка и</w:t>
      </w:r>
      <w:r w:rsidR="00187B1A" w:rsidRPr="006C5F90">
        <w:rPr>
          <w:rFonts w:ascii="Times New Roman" w:hAnsi="Times New Roman" w:cs="Times New Roman"/>
          <w:sz w:val="24"/>
          <w:szCs w:val="24"/>
        </w:rPr>
        <w:t>сполнени</w:t>
      </w:r>
      <w:r w:rsidR="00572736" w:rsidRPr="006C5F90">
        <w:rPr>
          <w:rFonts w:ascii="Times New Roman" w:hAnsi="Times New Roman" w:cs="Times New Roman"/>
          <w:sz w:val="24"/>
          <w:szCs w:val="24"/>
        </w:rPr>
        <w:t>я</w:t>
      </w:r>
      <w:r w:rsidR="00187B1A" w:rsidRPr="006C5F90">
        <w:rPr>
          <w:rFonts w:ascii="Times New Roman" w:hAnsi="Times New Roman" w:cs="Times New Roman"/>
          <w:sz w:val="24"/>
          <w:szCs w:val="24"/>
        </w:rPr>
        <w:t xml:space="preserve"> данного требования осуществляется на этапе приёмки проектной документации. Согласно Градостроительному кодексу </w:t>
      </w:r>
      <w:r w:rsidR="00187B1A" w:rsidRPr="006C5F90">
        <w:rPr>
          <w:rFonts w:ascii="Times New Roman" w:hAnsi="Times New Roman" w:cs="Times New Roman"/>
          <w:b/>
          <w:sz w:val="24"/>
          <w:szCs w:val="24"/>
        </w:rPr>
        <w:t>несоответствие проектной документации требованиям указанных постановлений является одним из оснований для отказа в принятии проектной документации</w:t>
      </w:r>
      <w:r w:rsidR="00D97FBB" w:rsidRPr="006C5F90">
        <w:rPr>
          <w:rFonts w:ascii="Times New Roman" w:hAnsi="Times New Roman" w:cs="Times New Roman"/>
          <w:b/>
          <w:sz w:val="24"/>
          <w:szCs w:val="24"/>
        </w:rPr>
        <w:t xml:space="preserve"> на экспертизу</w:t>
      </w:r>
      <w:r w:rsidR="00187B1A" w:rsidRPr="006C5F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143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F9" w:rsidRDefault="008160F9" w:rsidP="00572736">
      <w:pPr>
        <w:spacing w:after="0" w:line="240" w:lineRule="auto"/>
      </w:pPr>
      <w:r>
        <w:separator/>
      </w:r>
    </w:p>
  </w:endnote>
  <w:endnote w:type="continuationSeparator" w:id="0">
    <w:p w:rsidR="008160F9" w:rsidRDefault="008160F9" w:rsidP="0057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9112"/>
      <w:docPartObj>
        <w:docPartGallery w:val="Page Numbers (Bottom of Page)"/>
        <w:docPartUnique/>
      </w:docPartObj>
    </w:sdtPr>
    <w:sdtEndPr/>
    <w:sdtContent>
      <w:p w:rsidR="00572736" w:rsidRDefault="005727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B0">
          <w:rPr>
            <w:noProof/>
          </w:rPr>
          <w:t>4</w:t>
        </w:r>
        <w:r>
          <w:fldChar w:fldCharType="end"/>
        </w:r>
      </w:p>
    </w:sdtContent>
  </w:sdt>
  <w:p w:rsidR="00572736" w:rsidRDefault="005727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F9" w:rsidRDefault="008160F9" w:rsidP="00572736">
      <w:pPr>
        <w:spacing w:after="0" w:line="240" w:lineRule="auto"/>
      </w:pPr>
      <w:r>
        <w:separator/>
      </w:r>
    </w:p>
  </w:footnote>
  <w:footnote w:type="continuationSeparator" w:id="0">
    <w:p w:rsidR="008160F9" w:rsidRDefault="008160F9" w:rsidP="0057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2"/>
    <w:rsid w:val="00026FA6"/>
    <w:rsid w:val="000667E6"/>
    <w:rsid w:val="000859D4"/>
    <w:rsid w:val="000918BC"/>
    <w:rsid w:val="000C37D3"/>
    <w:rsid w:val="001157C4"/>
    <w:rsid w:val="0014521A"/>
    <w:rsid w:val="00187B1A"/>
    <w:rsid w:val="001F2B8F"/>
    <w:rsid w:val="002A6F2A"/>
    <w:rsid w:val="002F3C41"/>
    <w:rsid w:val="00346E98"/>
    <w:rsid w:val="00386AB6"/>
    <w:rsid w:val="003A6DF3"/>
    <w:rsid w:val="00405BA2"/>
    <w:rsid w:val="00434418"/>
    <w:rsid w:val="00496BD0"/>
    <w:rsid w:val="004C6D8E"/>
    <w:rsid w:val="004F168E"/>
    <w:rsid w:val="00531C82"/>
    <w:rsid w:val="00572736"/>
    <w:rsid w:val="00580FC2"/>
    <w:rsid w:val="00590DF8"/>
    <w:rsid w:val="005A04A5"/>
    <w:rsid w:val="005C53FE"/>
    <w:rsid w:val="005C54A6"/>
    <w:rsid w:val="00637859"/>
    <w:rsid w:val="006C5F90"/>
    <w:rsid w:val="006D0D96"/>
    <w:rsid w:val="008160F9"/>
    <w:rsid w:val="008547B7"/>
    <w:rsid w:val="008F423A"/>
    <w:rsid w:val="009135FD"/>
    <w:rsid w:val="00940AA6"/>
    <w:rsid w:val="00944168"/>
    <w:rsid w:val="00962D25"/>
    <w:rsid w:val="009C1967"/>
    <w:rsid w:val="009C1A84"/>
    <w:rsid w:val="00AA4C52"/>
    <w:rsid w:val="00B14385"/>
    <w:rsid w:val="00B7003F"/>
    <w:rsid w:val="00C000B0"/>
    <w:rsid w:val="00C2403B"/>
    <w:rsid w:val="00C761A2"/>
    <w:rsid w:val="00C85753"/>
    <w:rsid w:val="00C90C8F"/>
    <w:rsid w:val="00D054D1"/>
    <w:rsid w:val="00D26504"/>
    <w:rsid w:val="00D435EA"/>
    <w:rsid w:val="00D4650F"/>
    <w:rsid w:val="00D97FBB"/>
    <w:rsid w:val="00E411F3"/>
    <w:rsid w:val="00E53939"/>
    <w:rsid w:val="00EB78B2"/>
    <w:rsid w:val="00F716B6"/>
    <w:rsid w:val="00F72DF5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F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736"/>
  </w:style>
  <w:style w:type="paragraph" w:styleId="a6">
    <w:name w:val="footer"/>
    <w:basedOn w:val="a"/>
    <w:link w:val="a7"/>
    <w:uiPriority w:val="99"/>
    <w:unhideWhenUsed/>
    <w:rsid w:val="0057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736"/>
  </w:style>
  <w:style w:type="paragraph" w:styleId="a8">
    <w:name w:val="Balloon Text"/>
    <w:basedOn w:val="a"/>
    <w:link w:val="a9"/>
    <w:uiPriority w:val="99"/>
    <w:semiHidden/>
    <w:unhideWhenUsed/>
    <w:rsid w:val="006C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F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736"/>
  </w:style>
  <w:style w:type="paragraph" w:styleId="a6">
    <w:name w:val="footer"/>
    <w:basedOn w:val="a"/>
    <w:link w:val="a7"/>
    <w:uiPriority w:val="99"/>
    <w:unhideWhenUsed/>
    <w:rsid w:val="0057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736"/>
  </w:style>
  <w:style w:type="paragraph" w:styleId="a8">
    <w:name w:val="Balloon Text"/>
    <w:basedOn w:val="a"/>
    <w:link w:val="a9"/>
    <w:uiPriority w:val="99"/>
    <w:semiHidden/>
    <w:unhideWhenUsed/>
    <w:rsid w:val="006C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организационно технического-обеспечения</dc:creator>
  <cp:lastModifiedBy>Сектор организационно технического-обеспечения</cp:lastModifiedBy>
  <cp:revision>26</cp:revision>
  <cp:lastPrinted>2016-10-26T08:30:00Z</cp:lastPrinted>
  <dcterms:created xsi:type="dcterms:W3CDTF">2016-10-20T09:58:00Z</dcterms:created>
  <dcterms:modified xsi:type="dcterms:W3CDTF">2016-11-01T11:44:00Z</dcterms:modified>
</cp:coreProperties>
</file>